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EEA5" w14:textId="77777777" w:rsidR="00FF6832" w:rsidRDefault="004B24E6" w:rsidP="00503B09">
      <w:pPr>
        <w:spacing w:after="0" w:line="360" w:lineRule="auto"/>
        <w:jc w:val="both"/>
        <w:rPr>
          <w:rFonts w:ascii="Arial" w:eastAsia="Times New Roman" w:hAnsi="Arial" w:cs="Arial"/>
          <w:sz w:val="40"/>
          <w:szCs w:val="40"/>
        </w:rPr>
      </w:pPr>
      <w:r>
        <w:rPr>
          <w:rFonts w:ascii="Arial" w:hAnsi="Arial"/>
          <w:sz w:val="40"/>
        </w:rPr>
        <w:t xml:space="preserve">Every pass a success: </w:t>
      </w:r>
    </w:p>
    <w:p w14:paraId="709CEEA9" w14:textId="2753AFB1" w:rsidR="00D911C1" w:rsidRPr="00FF6832" w:rsidRDefault="00503B09" w:rsidP="00503B09">
      <w:pPr>
        <w:spacing w:after="0" w:line="360" w:lineRule="auto"/>
        <w:jc w:val="both"/>
        <w:rPr>
          <w:rFonts w:ascii="Arial" w:eastAsia="Times New Roman" w:hAnsi="Arial" w:cs="Arial"/>
          <w:sz w:val="40"/>
          <w:szCs w:val="40"/>
        </w:rPr>
      </w:pPr>
      <w:r>
        <w:rPr>
          <w:rFonts w:ascii="Arial" w:hAnsi="Arial"/>
          <w:sz w:val="40"/>
        </w:rPr>
        <w:t>Pöttinger TINECARE V MASTER</w:t>
      </w:r>
    </w:p>
    <w:p w14:paraId="543F78D8" w14:textId="66AAA70B" w:rsidR="004B24E6" w:rsidRPr="00503B09" w:rsidRDefault="00537809" w:rsidP="00503B09">
      <w:pPr>
        <w:spacing w:after="0" w:line="360" w:lineRule="auto"/>
        <w:jc w:val="both"/>
        <w:rPr>
          <w:rFonts w:ascii="Arial" w:hAnsi="Arial" w:cs="Arial"/>
          <w:sz w:val="24"/>
          <w:szCs w:val="24"/>
        </w:rPr>
      </w:pPr>
      <w:r>
        <w:rPr>
          <w:rFonts w:ascii="Arial" w:hAnsi="Arial"/>
          <w:sz w:val="24"/>
        </w:rPr>
        <w:t>In modern farming, successful mechanical weed control depends on several factors. The crop, weeds, soil, weather, and the machine settings all play an important role. In order to be prepared for different operating conditions, there are several settings that can be made on the Pöttinger TINECARE V 12200 MASTER tine harrow with a working width of 12.20 metres. These machines will become available over the next few months.</w:t>
      </w:r>
    </w:p>
    <w:p w14:paraId="0EEF1BD3" w14:textId="220BC838" w:rsidR="004B24E6" w:rsidRPr="00503B09" w:rsidRDefault="004B24E6" w:rsidP="00503B09">
      <w:pPr>
        <w:tabs>
          <w:tab w:val="left" w:pos="170"/>
          <w:tab w:val="right" w:pos="3969"/>
        </w:tabs>
        <w:suppressAutoHyphens/>
        <w:autoSpaceDE w:val="0"/>
        <w:autoSpaceDN w:val="0"/>
        <w:adjustRightInd w:val="0"/>
        <w:spacing w:after="0" w:line="360" w:lineRule="auto"/>
        <w:textAlignment w:val="center"/>
        <w:rPr>
          <w:rFonts w:ascii="Arial" w:hAnsi="Arial" w:cs="Arial"/>
          <w:color w:val="000000"/>
          <w:spacing w:val="2"/>
          <w:sz w:val="18"/>
          <w:szCs w:val="18"/>
        </w:rPr>
      </w:pPr>
    </w:p>
    <w:p w14:paraId="44EF6117" w14:textId="5545FFF4" w:rsidR="005D2ACE" w:rsidRPr="00503B09" w:rsidRDefault="004B24E6" w:rsidP="00503B09">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Setting options</w:t>
      </w:r>
    </w:p>
    <w:p w14:paraId="3479F42F" w14:textId="6340F91A" w:rsidR="004B24E6" w:rsidRPr="00503B09" w:rsidRDefault="004B24E6" w:rsidP="00503B09">
      <w:pPr>
        <w:spacing w:after="0" w:line="360" w:lineRule="auto"/>
        <w:jc w:val="both"/>
        <w:rPr>
          <w:rFonts w:ascii="Arial" w:hAnsi="Arial" w:cs="Arial"/>
          <w:sz w:val="24"/>
          <w:szCs w:val="24"/>
        </w:rPr>
      </w:pPr>
      <w:r>
        <w:rPr>
          <w:rFonts w:ascii="Arial" w:hAnsi="Arial"/>
          <w:sz w:val="24"/>
        </w:rPr>
        <w:t>Optimum ground tracking is ensured using depth control wheels and a choice of slotted hole</w:t>
      </w:r>
      <w:r w:rsidR="0070177D">
        <w:rPr>
          <w:rFonts w:ascii="Arial" w:hAnsi="Arial"/>
          <w:sz w:val="24"/>
        </w:rPr>
        <w:t>s</w:t>
      </w:r>
      <w:r>
        <w:rPr>
          <w:rFonts w:ascii="Arial" w:hAnsi="Arial"/>
          <w:sz w:val="24"/>
        </w:rPr>
        <w:t xml:space="preserve"> for the top link. The hydraulic, infinitely variable tine pressure adjustment enables fine regulation of the cultivation effect. In addition, the work intensity of the harrow is regulated by adjusting the driving speed and the angle of the tines in the soil.</w:t>
      </w:r>
    </w:p>
    <w:p w14:paraId="244AE420" w14:textId="77777777" w:rsidR="008C2731" w:rsidRDefault="008C2731" w:rsidP="00503B09">
      <w:pPr>
        <w:spacing w:after="0" w:line="360" w:lineRule="auto"/>
        <w:jc w:val="both"/>
        <w:rPr>
          <w:rFonts w:ascii="Arial" w:eastAsia="Times New Roman" w:hAnsi="Arial" w:cs="Arial"/>
          <w:b/>
          <w:color w:val="000000" w:themeColor="text1"/>
          <w:sz w:val="24"/>
          <w:szCs w:val="24"/>
          <w:lang w:eastAsia="de-DE"/>
        </w:rPr>
      </w:pPr>
    </w:p>
    <w:p w14:paraId="0C41879D" w14:textId="5EC41AF4" w:rsidR="00FB2306" w:rsidRPr="00503B09" w:rsidRDefault="004B24E6" w:rsidP="00503B09">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Constant pressure system</w:t>
      </w:r>
    </w:p>
    <w:p w14:paraId="662EEBD6" w14:textId="17E914A1" w:rsidR="004B24E6" w:rsidRPr="00503B09" w:rsidRDefault="00932CA6" w:rsidP="00503B09">
      <w:pPr>
        <w:spacing w:after="0" w:line="360" w:lineRule="auto"/>
        <w:jc w:val="both"/>
        <w:rPr>
          <w:rFonts w:ascii="Arial" w:hAnsi="Arial" w:cs="Arial"/>
          <w:sz w:val="24"/>
          <w:szCs w:val="24"/>
        </w:rPr>
      </w:pPr>
      <w:r>
        <w:rPr>
          <w:rFonts w:ascii="Arial" w:hAnsi="Arial"/>
          <w:sz w:val="24"/>
        </w:rPr>
        <w:t>The TINECARE V 12200 MASTER tine harrow features a unique pressure spring system. The patented design of the pre-tensioned harrow tines prevent pressure fluctuations so the working results remain consistent across the entire working width - regardless of ground undulations. The system is hydraulically controlled and can vary the tine pressure between 500 and 5,000 grammes from the tractor cab. This pressure range allows an optimum match to all conditions. If the operating conditions change, the pressure can be adjusted while driving. This ensures that gentle to aggressive weeding can be carried out depending on the development stage of the crop.</w:t>
      </w:r>
    </w:p>
    <w:p w14:paraId="7035A94B" w14:textId="77777777" w:rsidR="008C2731" w:rsidRDefault="008C2731" w:rsidP="00503B09">
      <w:pPr>
        <w:spacing w:after="0" w:line="360" w:lineRule="auto"/>
        <w:jc w:val="both"/>
        <w:rPr>
          <w:rFonts w:ascii="Arial" w:eastAsia="Times New Roman" w:hAnsi="Arial" w:cs="Arial"/>
          <w:b/>
          <w:color w:val="000000" w:themeColor="text1"/>
          <w:sz w:val="24"/>
          <w:szCs w:val="24"/>
          <w:lang w:eastAsia="de-DE"/>
        </w:rPr>
      </w:pPr>
    </w:p>
    <w:p w14:paraId="34CBEACB" w14:textId="681E5F29" w:rsidR="00051C90" w:rsidRPr="00503B09" w:rsidRDefault="004B24E6" w:rsidP="00503B09">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What it does</w:t>
      </w:r>
    </w:p>
    <w:p w14:paraId="6F88D870" w14:textId="16701707" w:rsidR="00932CA6" w:rsidRPr="00503B09" w:rsidRDefault="00932CA6" w:rsidP="00503B09">
      <w:pPr>
        <w:tabs>
          <w:tab w:val="left" w:pos="170"/>
          <w:tab w:val="right" w:pos="3969"/>
        </w:tabs>
        <w:suppressAutoHyphens/>
        <w:autoSpaceDE w:val="0"/>
        <w:autoSpaceDN w:val="0"/>
        <w:adjustRightInd w:val="0"/>
        <w:spacing w:after="0" w:line="360" w:lineRule="auto"/>
        <w:jc w:val="both"/>
        <w:textAlignment w:val="center"/>
        <w:rPr>
          <w:rFonts w:ascii="Arial" w:hAnsi="Arial" w:cs="Arial"/>
          <w:sz w:val="24"/>
          <w:szCs w:val="24"/>
        </w:rPr>
      </w:pPr>
      <w:r>
        <w:rPr>
          <w:rFonts w:ascii="Arial" w:hAnsi="Arial"/>
          <w:sz w:val="24"/>
        </w:rPr>
        <w:t>The tine harrow can be used for full-cover cultivation in cereal crops, row crops, ridge crops and special crops. The inter gang spacing of 330 mm, tine spacing of 30 mm and precision tine guidance along the crop rows are decisive for the success of the crop care treatment.</w:t>
      </w:r>
    </w:p>
    <w:p w14:paraId="1173F60D" w14:textId="7D73C1C2" w:rsidR="004B24E6" w:rsidRPr="00503B09" w:rsidRDefault="004B24E6" w:rsidP="00503B09">
      <w:pPr>
        <w:tabs>
          <w:tab w:val="left" w:pos="170"/>
          <w:tab w:val="right" w:pos="3969"/>
        </w:tabs>
        <w:suppressAutoHyphens/>
        <w:autoSpaceDE w:val="0"/>
        <w:autoSpaceDN w:val="0"/>
        <w:adjustRightInd w:val="0"/>
        <w:spacing w:after="0" w:line="360" w:lineRule="auto"/>
        <w:jc w:val="both"/>
        <w:textAlignment w:val="center"/>
        <w:rPr>
          <w:rFonts w:ascii="Arial" w:hAnsi="Arial" w:cs="Arial"/>
          <w:sz w:val="24"/>
          <w:szCs w:val="24"/>
        </w:rPr>
      </w:pPr>
      <w:r>
        <w:rPr>
          <w:rFonts w:ascii="Arial" w:hAnsi="Arial"/>
          <w:sz w:val="24"/>
        </w:rPr>
        <w:lastRenderedPageBreak/>
        <w:t>The objective of the constant pressure tine harrow is to damage, uproot and overturn weeds at the white thread root stage. In addition, the process can stimulate tillering in the crop plants. Encrustations can be broken up by the tine harrow.</w:t>
      </w:r>
    </w:p>
    <w:p w14:paraId="75F9DBDB" w14:textId="77777777" w:rsidR="004B24E6" w:rsidRPr="00503B09" w:rsidRDefault="004B24E6" w:rsidP="00503B09">
      <w:pPr>
        <w:tabs>
          <w:tab w:val="left" w:pos="170"/>
          <w:tab w:val="right" w:pos="3969"/>
        </w:tabs>
        <w:suppressAutoHyphens/>
        <w:autoSpaceDE w:val="0"/>
        <w:autoSpaceDN w:val="0"/>
        <w:adjustRightInd w:val="0"/>
        <w:spacing w:after="0" w:line="360" w:lineRule="auto"/>
        <w:textAlignment w:val="center"/>
        <w:rPr>
          <w:rFonts w:ascii="Arial" w:hAnsi="Arial" w:cs="Arial"/>
          <w:sz w:val="24"/>
          <w:szCs w:val="24"/>
        </w:rPr>
      </w:pPr>
    </w:p>
    <w:p w14:paraId="7D58B071" w14:textId="462B4DE3" w:rsidR="005D2ACE" w:rsidRPr="00503B09" w:rsidRDefault="004B24E6" w:rsidP="00503B09">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Quick change tine system</w:t>
      </w:r>
    </w:p>
    <w:p w14:paraId="324113DC" w14:textId="1016F611" w:rsidR="004A6F02" w:rsidRPr="00503B09" w:rsidRDefault="004B24E6" w:rsidP="00503B09">
      <w:pPr>
        <w:tabs>
          <w:tab w:val="left" w:pos="170"/>
          <w:tab w:val="right" w:pos="3969"/>
        </w:tabs>
        <w:suppressAutoHyphens/>
        <w:autoSpaceDE w:val="0"/>
        <w:autoSpaceDN w:val="0"/>
        <w:adjustRightInd w:val="0"/>
        <w:spacing w:after="0" w:line="360" w:lineRule="auto"/>
        <w:jc w:val="both"/>
        <w:textAlignment w:val="center"/>
        <w:rPr>
          <w:rFonts w:ascii="Arial" w:hAnsi="Arial" w:cs="Arial"/>
          <w:sz w:val="24"/>
          <w:szCs w:val="24"/>
        </w:rPr>
      </w:pPr>
      <w:r>
        <w:rPr>
          <w:rFonts w:ascii="Arial" w:hAnsi="Arial"/>
          <w:sz w:val="24"/>
        </w:rPr>
        <w:t>The unique quick change tine system contributes to higher productivity. The tine point is inserted into a guide and secured with a bolt. Tines are changed within a few seconds. Simply undo the bolt on one side and remove the tine. Then push the new tine into the guide and secure it with the bolt.</w:t>
      </w:r>
    </w:p>
    <w:p w14:paraId="591D9BE7" w14:textId="77777777" w:rsidR="008C2731" w:rsidRDefault="008C2731" w:rsidP="00503B09">
      <w:pPr>
        <w:spacing w:after="0" w:line="360" w:lineRule="auto"/>
        <w:jc w:val="both"/>
        <w:rPr>
          <w:rFonts w:ascii="Arial" w:eastAsia="Times New Roman" w:hAnsi="Arial" w:cs="Arial"/>
          <w:b/>
          <w:color w:val="000000" w:themeColor="text1"/>
          <w:sz w:val="24"/>
          <w:szCs w:val="24"/>
          <w:lang w:eastAsia="de-DE"/>
        </w:rPr>
      </w:pPr>
    </w:p>
    <w:p w14:paraId="08046780" w14:textId="55AC96AF" w:rsidR="008978F2" w:rsidRPr="00503B09" w:rsidRDefault="008978F2" w:rsidP="00503B09">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High output and flexibility</w:t>
      </w:r>
    </w:p>
    <w:p w14:paraId="71282FFD" w14:textId="1D4C2EA2" w:rsidR="008978F2" w:rsidRPr="00503B09" w:rsidRDefault="008978F2" w:rsidP="00503B09">
      <w:pPr>
        <w:tabs>
          <w:tab w:val="left" w:pos="170"/>
          <w:tab w:val="right" w:pos="3969"/>
        </w:tabs>
        <w:suppressAutoHyphens/>
        <w:autoSpaceDE w:val="0"/>
        <w:autoSpaceDN w:val="0"/>
        <w:adjustRightInd w:val="0"/>
        <w:spacing w:after="0" w:line="360" w:lineRule="auto"/>
        <w:jc w:val="both"/>
        <w:textAlignment w:val="center"/>
        <w:rPr>
          <w:rFonts w:ascii="Arial" w:hAnsi="Arial" w:cs="Arial"/>
          <w:sz w:val="24"/>
          <w:szCs w:val="24"/>
        </w:rPr>
      </w:pPr>
      <w:r>
        <w:rPr>
          <w:rFonts w:ascii="Arial" w:hAnsi="Arial"/>
          <w:sz w:val="24"/>
        </w:rPr>
        <w:t>The 12.20 metres of working width on the TINECARE V 12200 MASTER guarantee a high output. At the headland, the robust frame prevents the tine sections from sagging and ensures sufficient space for turning. The machine is lifted using the tractor's lower linkages only. The working width can be also be reduced from 12.20 to 9.00 metres using a multi-section folding frame. This adds flexibility so that double passes at the headland and on wedge-shaped fields are avoided.</w:t>
      </w:r>
    </w:p>
    <w:p w14:paraId="59E651B1" w14:textId="2DC5F9AB" w:rsidR="008978F2" w:rsidRPr="00503B09" w:rsidRDefault="008978F2" w:rsidP="00503B09">
      <w:pPr>
        <w:tabs>
          <w:tab w:val="left" w:pos="170"/>
          <w:tab w:val="right" w:pos="3969"/>
        </w:tabs>
        <w:suppressAutoHyphens/>
        <w:autoSpaceDE w:val="0"/>
        <w:autoSpaceDN w:val="0"/>
        <w:adjustRightInd w:val="0"/>
        <w:spacing w:after="0" w:line="240" w:lineRule="auto"/>
        <w:textAlignment w:val="center"/>
        <w:rPr>
          <w:rFonts w:ascii="Arial" w:hAnsi="Arial" w:cs="Arial"/>
          <w:color w:val="000000"/>
          <w:spacing w:val="2"/>
          <w:sz w:val="18"/>
          <w:szCs w:val="18"/>
        </w:rPr>
      </w:pPr>
    </w:p>
    <w:p w14:paraId="417C2E99" w14:textId="77777777" w:rsidR="00C4294C" w:rsidRDefault="00C4294C" w:rsidP="00C4294C">
      <w:pPr>
        <w:spacing w:line="360" w:lineRule="auto"/>
        <w:jc w:val="both"/>
        <w:rPr>
          <w:rFonts w:ascii="Arial" w:hAnsi="Arial" w:cs="Arial"/>
          <w:b/>
          <w:bCs/>
          <w:sz w:val="24"/>
          <w:szCs w:val="24"/>
        </w:rPr>
      </w:pPr>
      <w:r>
        <w:rPr>
          <w:rFonts w:ascii="Arial" w:hAnsi="Arial"/>
          <w:b/>
          <w:sz w:val="24"/>
        </w:rPr>
        <w:t>Photo preview:</w:t>
      </w:r>
    </w:p>
    <w:tbl>
      <w:tblPr>
        <w:tblStyle w:val="Tabellenraster"/>
        <w:tblW w:w="8356" w:type="dxa"/>
        <w:tblLayout w:type="fixed"/>
        <w:tblLook w:val="04A0" w:firstRow="1" w:lastRow="0" w:firstColumn="1" w:lastColumn="0" w:noHBand="0" w:noVBand="1"/>
      </w:tblPr>
      <w:tblGrid>
        <w:gridCol w:w="4390"/>
        <w:gridCol w:w="3966"/>
      </w:tblGrid>
      <w:tr w:rsidR="00C4294C" w:rsidRPr="000333B1" w14:paraId="423BEECA" w14:textId="77777777" w:rsidTr="00B01894">
        <w:trPr>
          <w:trHeight w:val="1544"/>
        </w:trPr>
        <w:tc>
          <w:tcPr>
            <w:tcW w:w="4390" w:type="dxa"/>
          </w:tcPr>
          <w:p w14:paraId="541479C0" w14:textId="2EB9525E" w:rsidR="00C4294C" w:rsidRPr="000333B1" w:rsidRDefault="00AD5127" w:rsidP="00B01894">
            <w:pPr>
              <w:autoSpaceDE w:val="0"/>
              <w:autoSpaceDN w:val="0"/>
              <w:adjustRightInd w:val="0"/>
              <w:spacing w:line="360" w:lineRule="auto"/>
              <w:rPr>
                <w:rFonts w:ascii="Arial" w:hAnsi="Arial"/>
                <w:color w:val="FF0000"/>
              </w:rPr>
            </w:pPr>
            <w:bookmarkStart w:id="0" w:name="_Hlk89175597"/>
            <w:r>
              <w:rPr>
                <w:noProof/>
              </w:rPr>
              <w:drawing>
                <wp:anchor distT="0" distB="0" distL="114300" distR="114300" simplePos="0" relativeHeight="251658240" behindDoc="0" locked="0" layoutInCell="1" allowOverlap="1" wp14:anchorId="0943254F" wp14:editId="74EE9392">
                  <wp:simplePos x="0" y="0"/>
                  <wp:positionH relativeFrom="column">
                    <wp:posOffset>754104</wp:posOffset>
                  </wp:positionH>
                  <wp:positionV relativeFrom="paragraph">
                    <wp:posOffset>105272</wp:posOffset>
                  </wp:positionV>
                  <wp:extent cx="1203352" cy="901793"/>
                  <wp:effectExtent l="0" t="0" r="0" b="0"/>
                  <wp:wrapNone/>
                  <wp:docPr id="12001239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3352" cy="901793"/>
                          </a:xfrm>
                          <a:prstGeom prst="rect">
                            <a:avLst/>
                          </a:prstGeom>
                          <a:noFill/>
                          <a:ln>
                            <a:noFill/>
                          </a:ln>
                        </pic:spPr>
                      </pic:pic>
                    </a:graphicData>
                  </a:graphic>
                </wp:anchor>
              </w:drawing>
            </w:r>
          </w:p>
          <w:p w14:paraId="308F903F" w14:textId="77777777" w:rsidR="00C4294C" w:rsidRPr="000333B1" w:rsidRDefault="00C4294C" w:rsidP="00B01894">
            <w:pPr>
              <w:autoSpaceDE w:val="0"/>
              <w:autoSpaceDN w:val="0"/>
              <w:adjustRightInd w:val="0"/>
              <w:spacing w:line="360" w:lineRule="auto"/>
              <w:jc w:val="center"/>
            </w:pPr>
          </w:p>
        </w:tc>
        <w:tc>
          <w:tcPr>
            <w:tcW w:w="3966" w:type="dxa"/>
          </w:tcPr>
          <w:p w14:paraId="0E9D7E08" w14:textId="2B840412" w:rsidR="00C4294C" w:rsidRDefault="000C61EC" w:rsidP="00B01894">
            <w:pPr>
              <w:autoSpaceDE w:val="0"/>
              <w:autoSpaceDN w:val="0"/>
              <w:adjustRightInd w:val="0"/>
              <w:spacing w:line="360" w:lineRule="auto"/>
              <w:jc w:val="center"/>
              <w:rPr>
                <w:rFonts w:ascii="Arial" w:hAnsi="Arial"/>
                <w:color w:val="FF0000"/>
              </w:rPr>
            </w:pPr>
            <w:r>
              <w:rPr>
                <w:noProof/>
              </w:rPr>
              <w:drawing>
                <wp:anchor distT="0" distB="0" distL="114300" distR="114300" simplePos="0" relativeHeight="251659264" behindDoc="0" locked="0" layoutInCell="1" allowOverlap="1" wp14:anchorId="6444B6C3" wp14:editId="6548F07B">
                  <wp:simplePos x="0" y="0"/>
                  <wp:positionH relativeFrom="column">
                    <wp:posOffset>542290</wp:posOffset>
                  </wp:positionH>
                  <wp:positionV relativeFrom="paragraph">
                    <wp:posOffset>104002</wp:posOffset>
                  </wp:positionV>
                  <wp:extent cx="1299873" cy="868315"/>
                  <wp:effectExtent l="0" t="0" r="0" b="8255"/>
                  <wp:wrapNone/>
                  <wp:docPr id="18614762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9873" cy="868315"/>
                          </a:xfrm>
                          <a:prstGeom prst="rect">
                            <a:avLst/>
                          </a:prstGeom>
                          <a:noFill/>
                          <a:ln>
                            <a:noFill/>
                          </a:ln>
                        </pic:spPr>
                      </pic:pic>
                    </a:graphicData>
                  </a:graphic>
                </wp:anchor>
              </w:drawing>
            </w:r>
          </w:p>
          <w:p w14:paraId="33F595E9" w14:textId="77777777" w:rsidR="00AD5127" w:rsidRDefault="00AD5127" w:rsidP="00B01894">
            <w:pPr>
              <w:autoSpaceDE w:val="0"/>
              <w:autoSpaceDN w:val="0"/>
              <w:adjustRightInd w:val="0"/>
              <w:spacing w:line="360" w:lineRule="auto"/>
              <w:jc w:val="center"/>
              <w:rPr>
                <w:rFonts w:ascii="Arial" w:hAnsi="Arial"/>
                <w:color w:val="FF0000"/>
                <w:lang w:val="de-AT" w:eastAsia="en-US"/>
              </w:rPr>
            </w:pPr>
          </w:p>
          <w:p w14:paraId="58B7F3F8" w14:textId="77777777" w:rsidR="00AD5127" w:rsidRDefault="00AD5127" w:rsidP="00B01894">
            <w:pPr>
              <w:autoSpaceDE w:val="0"/>
              <w:autoSpaceDN w:val="0"/>
              <w:adjustRightInd w:val="0"/>
              <w:spacing w:line="360" w:lineRule="auto"/>
              <w:jc w:val="center"/>
              <w:rPr>
                <w:rFonts w:ascii="Arial" w:hAnsi="Arial"/>
                <w:color w:val="FF0000"/>
                <w:lang w:val="de-AT" w:eastAsia="en-US"/>
              </w:rPr>
            </w:pPr>
          </w:p>
          <w:p w14:paraId="2BEA8CC6" w14:textId="77777777" w:rsidR="00AD5127" w:rsidRPr="000333B1" w:rsidRDefault="00AD5127" w:rsidP="00B01894">
            <w:pPr>
              <w:autoSpaceDE w:val="0"/>
              <w:autoSpaceDN w:val="0"/>
              <w:adjustRightInd w:val="0"/>
              <w:spacing w:line="360" w:lineRule="auto"/>
              <w:jc w:val="center"/>
              <w:rPr>
                <w:rFonts w:ascii="Arial" w:hAnsi="Arial"/>
                <w:color w:val="FF0000"/>
                <w:lang w:val="de-AT" w:eastAsia="en-US"/>
              </w:rPr>
            </w:pPr>
          </w:p>
          <w:p w14:paraId="4AF8B4C6" w14:textId="77777777" w:rsidR="00C4294C" w:rsidRPr="000333B1" w:rsidRDefault="00C4294C" w:rsidP="00B01894">
            <w:pPr>
              <w:autoSpaceDE w:val="0"/>
              <w:autoSpaceDN w:val="0"/>
              <w:adjustRightInd w:val="0"/>
              <w:spacing w:line="360" w:lineRule="auto"/>
              <w:jc w:val="center"/>
            </w:pPr>
          </w:p>
        </w:tc>
      </w:tr>
      <w:tr w:rsidR="00032790" w:rsidRPr="002E164C" w14:paraId="3652B209" w14:textId="77777777" w:rsidTr="00B01894">
        <w:trPr>
          <w:trHeight w:val="485"/>
        </w:trPr>
        <w:tc>
          <w:tcPr>
            <w:tcW w:w="4390" w:type="dxa"/>
          </w:tcPr>
          <w:p w14:paraId="10449394" w14:textId="6F7DB3CB" w:rsidR="00032790" w:rsidRPr="002E164C" w:rsidRDefault="00032790" w:rsidP="00032790">
            <w:pPr>
              <w:autoSpaceDE w:val="0"/>
              <w:autoSpaceDN w:val="0"/>
              <w:adjustRightInd w:val="0"/>
              <w:jc w:val="center"/>
              <w:rPr>
                <w:rFonts w:ascii="Arial" w:hAnsi="Arial"/>
                <w:sz w:val="22"/>
                <w:szCs w:val="22"/>
              </w:rPr>
            </w:pPr>
            <w:r>
              <w:rPr>
                <w:rFonts w:ascii="Arial" w:hAnsi="Arial"/>
                <w:sz w:val="22"/>
              </w:rPr>
              <w:t>TINECARE V 12200 MASTER for high performance</w:t>
            </w:r>
          </w:p>
        </w:tc>
        <w:tc>
          <w:tcPr>
            <w:tcW w:w="3966" w:type="dxa"/>
          </w:tcPr>
          <w:p w14:paraId="31DE403A" w14:textId="73700472" w:rsidR="00032790" w:rsidRPr="002E164C" w:rsidRDefault="002E164C" w:rsidP="00032790">
            <w:pPr>
              <w:autoSpaceDE w:val="0"/>
              <w:autoSpaceDN w:val="0"/>
              <w:adjustRightInd w:val="0"/>
              <w:jc w:val="center"/>
              <w:rPr>
                <w:rFonts w:ascii="Arial" w:hAnsi="Arial"/>
                <w:color w:val="FF0000"/>
                <w:sz w:val="22"/>
                <w:szCs w:val="22"/>
              </w:rPr>
            </w:pPr>
            <w:r>
              <w:rPr>
                <w:rFonts w:ascii="Arial" w:hAnsi="Arial"/>
                <w:sz w:val="22"/>
              </w:rPr>
              <w:t>With the TINECARE V 12200 MASTER every pass is a success</w:t>
            </w:r>
          </w:p>
        </w:tc>
      </w:tr>
      <w:tr w:rsidR="00032790" w:rsidRPr="00B401C0" w14:paraId="776436D4" w14:textId="77777777" w:rsidTr="00B01894">
        <w:trPr>
          <w:trHeight w:val="234"/>
        </w:trPr>
        <w:tc>
          <w:tcPr>
            <w:tcW w:w="4390" w:type="dxa"/>
          </w:tcPr>
          <w:p w14:paraId="73FE6A00" w14:textId="70BAE98A" w:rsidR="00032790" w:rsidRDefault="003A7C55" w:rsidP="00032790">
            <w:pPr>
              <w:jc w:val="center"/>
              <w:rPr>
                <w:rFonts w:ascii="Arial" w:eastAsia="Calibri" w:hAnsi="Arial" w:cs="Arial"/>
                <w:color w:val="FF0000"/>
              </w:rPr>
            </w:pPr>
            <w:hyperlink r:id="rId12" w:history="1">
              <w:r w:rsidR="00B22F89">
                <w:rPr>
                  <w:rStyle w:val="Hyperlink"/>
                  <w:rFonts w:ascii="Arial" w:hAnsi="Arial"/>
                </w:rPr>
                <w:t>https://www.poettinger.at/de_at/newsroom/pressebild/103012</w:t>
              </w:r>
            </w:hyperlink>
          </w:p>
          <w:p w14:paraId="1D84C941" w14:textId="1FE1C956" w:rsidR="00AD5127" w:rsidRPr="00B401C0" w:rsidRDefault="00AD5127" w:rsidP="00032790">
            <w:pPr>
              <w:jc w:val="center"/>
              <w:rPr>
                <w:rFonts w:ascii="Arial" w:eastAsia="Calibri" w:hAnsi="Arial" w:cs="Arial"/>
                <w:color w:val="FF0000"/>
                <w:lang w:eastAsia="en-US"/>
              </w:rPr>
            </w:pPr>
          </w:p>
        </w:tc>
        <w:tc>
          <w:tcPr>
            <w:tcW w:w="3966" w:type="dxa"/>
          </w:tcPr>
          <w:p w14:paraId="6C2A8625" w14:textId="46D12B0A" w:rsidR="00032790" w:rsidRDefault="003A7C55" w:rsidP="00032790">
            <w:pPr>
              <w:jc w:val="center"/>
              <w:rPr>
                <w:rFonts w:ascii="Arial" w:hAnsi="Arial" w:cs="Arial"/>
                <w:color w:val="FF0000"/>
              </w:rPr>
            </w:pPr>
            <w:hyperlink r:id="rId13" w:history="1">
              <w:r w:rsidR="00B22F89">
                <w:rPr>
                  <w:rStyle w:val="Hyperlink"/>
                  <w:rFonts w:ascii="Arial" w:hAnsi="Arial"/>
                </w:rPr>
                <w:t>https://www.poettinger.at/de_at/newsroom/pressebild/103080</w:t>
              </w:r>
            </w:hyperlink>
          </w:p>
          <w:p w14:paraId="0A298F1E" w14:textId="2399B227" w:rsidR="00DC09D4" w:rsidRPr="00B401C0" w:rsidRDefault="00DC09D4" w:rsidP="00032790">
            <w:pPr>
              <w:jc w:val="center"/>
              <w:rPr>
                <w:rFonts w:ascii="Arial" w:hAnsi="Arial" w:cs="Arial"/>
                <w:color w:val="FF0000"/>
              </w:rPr>
            </w:pPr>
          </w:p>
        </w:tc>
      </w:tr>
      <w:bookmarkEnd w:id="0"/>
    </w:tbl>
    <w:p w14:paraId="5A98676A" w14:textId="77777777" w:rsidR="00C4294C" w:rsidRPr="0070177D" w:rsidRDefault="00C4294C" w:rsidP="00C4294C"/>
    <w:p w14:paraId="3E456A1B" w14:textId="15054CED" w:rsidR="008978F2" w:rsidRPr="008200F3" w:rsidRDefault="00C4294C" w:rsidP="008200F3">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More printer-optimised photos:</w:t>
      </w:r>
      <w:r>
        <w:t xml:space="preserve"> </w:t>
      </w:r>
      <w:hyperlink r:id="rId14" w:history="1">
        <w:r>
          <w:rPr>
            <w:rStyle w:val="Hyperlink"/>
            <w:rFonts w:ascii="Arial" w:hAnsi="Arial"/>
            <w:snapToGrid w:val="0"/>
          </w:rPr>
          <w:t>http://www.poettinger.at/presse</w:t>
        </w:r>
      </w:hyperlink>
    </w:p>
    <w:sectPr w:rsidR="008978F2" w:rsidRPr="008200F3">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6B42" w14:textId="77777777" w:rsidR="007872C4" w:rsidRDefault="007872C4" w:rsidP="00383C8F">
      <w:pPr>
        <w:spacing w:after="0" w:line="240" w:lineRule="auto"/>
      </w:pPr>
      <w:r>
        <w:separator/>
      </w:r>
    </w:p>
  </w:endnote>
  <w:endnote w:type="continuationSeparator" w:id="0">
    <w:p w14:paraId="1699FB0E" w14:textId="77777777" w:rsidR="007872C4" w:rsidRDefault="007872C4" w:rsidP="0038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314B" w14:textId="77777777" w:rsidR="00AF0321" w:rsidRDefault="00AF0321" w:rsidP="00AF0321">
    <w:pPr>
      <w:spacing w:after="0" w:line="240" w:lineRule="auto"/>
      <w:rPr>
        <w:rFonts w:ascii="Arial" w:eastAsia="Times New Roman" w:hAnsi="Arial" w:cs="Arial"/>
        <w:b/>
        <w:sz w:val="18"/>
        <w:szCs w:val="18"/>
      </w:rPr>
    </w:pPr>
  </w:p>
  <w:p w14:paraId="05B67727" w14:textId="77777777" w:rsidR="00AF0321" w:rsidRDefault="00AF0321" w:rsidP="00AF0321">
    <w:pPr>
      <w:spacing w:after="0" w:line="240" w:lineRule="auto"/>
      <w:rPr>
        <w:rFonts w:ascii="Arial" w:eastAsia="Times New Roman" w:hAnsi="Arial" w:cs="Arial"/>
        <w:b/>
        <w:sz w:val="18"/>
        <w:szCs w:val="18"/>
      </w:rPr>
    </w:pPr>
  </w:p>
  <w:p w14:paraId="352B613A" w14:textId="42B03B71" w:rsidR="00AF0321" w:rsidRPr="008B68AF" w:rsidRDefault="00AF0321" w:rsidP="00AF0321">
    <w:pPr>
      <w:spacing w:after="0" w:line="240" w:lineRule="auto"/>
      <w:rPr>
        <w:rFonts w:ascii="Arial" w:eastAsia="Times New Roman" w:hAnsi="Arial" w:cs="Arial"/>
        <w:b/>
        <w:sz w:val="18"/>
        <w:szCs w:val="18"/>
      </w:rPr>
    </w:pPr>
    <w:r>
      <w:rPr>
        <w:rFonts w:ascii="Arial" w:hAnsi="Arial"/>
        <w:b/>
        <w:sz w:val="18"/>
      </w:rPr>
      <w:t>PÖTTINGER Landtechnik GmbH - Corporate communication</w:t>
    </w:r>
  </w:p>
  <w:p w14:paraId="13691DFD" w14:textId="77777777" w:rsidR="00AF0321" w:rsidRDefault="00AF0321" w:rsidP="00AF0321">
    <w:pPr>
      <w:spacing w:after="0" w:line="240" w:lineRule="auto"/>
      <w:rPr>
        <w:rFonts w:ascii="Arial" w:eastAsia="Times New Roman" w:hAnsi="Arial" w:cs="Arial"/>
        <w:sz w:val="18"/>
        <w:szCs w:val="18"/>
      </w:rPr>
    </w:pPr>
    <w:r>
      <w:rPr>
        <w:rFonts w:ascii="Arial" w:hAnsi="Arial"/>
        <w:sz w:val="18"/>
      </w:rPr>
      <w:t xml:space="preserve">Inge Steibl, Industriegelände 1, A-4710 Grieskirchen, </w:t>
    </w:r>
  </w:p>
  <w:p w14:paraId="5C3DB03C" w14:textId="4C8B347B" w:rsidR="00AF0321" w:rsidRDefault="00AF0321" w:rsidP="00AF0321">
    <w:pPr>
      <w:spacing w:after="0" w:line="240" w:lineRule="auto"/>
    </w:pPr>
    <w:r>
      <w:rPr>
        <w:rFonts w:ascii="Arial" w:hAnsi="Arial"/>
        <w:sz w:val="18"/>
      </w:rPr>
      <w:t xml:space="preserve">Phone: +43 7248 600-2415, Email: </w:t>
    </w:r>
    <w:hyperlink r:id="rId1" w:history="1">
      <w:r>
        <w:rPr>
          <w:rFonts w:ascii="Arial" w:hAnsi="Arial"/>
          <w:sz w:val="18"/>
        </w:rPr>
        <w:t>inge.steibl@poettinger.at</w:t>
      </w:r>
    </w:hyperlink>
    <w:r>
      <w:rPr>
        <w:rFonts w:ascii="Arial" w:hAnsi="Arial"/>
        <w:sz w:val="18"/>
      </w:rPr>
      <w:t xml:space="preserve">, </w:t>
    </w:r>
    <w:hyperlink r:id="rId2" w:history="1">
      <w:r>
        <w:rPr>
          <w:rFonts w:ascii="Arial" w:hAnsi="Arial"/>
          <w:sz w:val="18"/>
        </w:rPr>
        <w:t>www.poettinger.at</w:t>
      </w:r>
    </w:hyperlink>
    <w:r>
      <w:rPr>
        <w:rFonts w:ascii="Arial" w:hAnsi="Arial"/>
        <w:sz w:val="18"/>
      </w:rPr>
      <w:tab/>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3BED" w14:textId="77777777" w:rsidR="007872C4" w:rsidRDefault="007872C4" w:rsidP="00383C8F">
      <w:pPr>
        <w:spacing w:after="0" w:line="240" w:lineRule="auto"/>
      </w:pPr>
      <w:r>
        <w:separator/>
      </w:r>
    </w:p>
  </w:footnote>
  <w:footnote w:type="continuationSeparator" w:id="0">
    <w:p w14:paraId="43DF6FB9" w14:textId="77777777" w:rsidR="007872C4" w:rsidRDefault="007872C4" w:rsidP="00383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9733" w14:textId="77777777" w:rsidR="00503B09" w:rsidRDefault="00503B09" w:rsidP="000C0A62">
    <w:pPr>
      <w:tabs>
        <w:tab w:val="center" w:pos="4536"/>
        <w:tab w:val="right" w:pos="9072"/>
      </w:tabs>
      <w:spacing w:after="0" w:line="240" w:lineRule="auto"/>
      <w:rPr>
        <w:rFonts w:ascii="Arial" w:eastAsia="Times New Roman" w:hAnsi="Arial" w:cs="Arial"/>
        <w:b/>
        <w:sz w:val="24"/>
        <w:szCs w:val="24"/>
        <w:lang w:val="en-US"/>
      </w:rPr>
    </w:pPr>
  </w:p>
  <w:p w14:paraId="1ED61461" w14:textId="78523FC0" w:rsidR="000C0A62" w:rsidRPr="008B68AF" w:rsidRDefault="00503B09" w:rsidP="000C0A62">
    <w:pPr>
      <w:tabs>
        <w:tab w:val="center" w:pos="4536"/>
        <w:tab w:val="right" w:pos="9072"/>
      </w:tabs>
      <w:spacing w:after="0" w:line="240" w:lineRule="auto"/>
      <w:rPr>
        <w:rFonts w:ascii="Arial" w:eastAsia="Times New Roman" w:hAnsi="Arial" w:cs="Arial"/>
        <w:sz w:val="28"/>
        <w:szCs w:val="28"/>
      </w:rPr>
    </w:pPr>
    <w:r>
      <w:rPr>
        <w:rFonts w:ascii="Arial" w:hAnsi="Arial"/>
        <w:b/>
        <w:noProof/>
      </w:rPr>
      <w:drawing>
        <wp:anchor distT="0" distB="0" distL="114300" distR="114300" simplePos="0" relativeHeight="251659264" behindDoc="0" locked="0" layoutInCell="1" allowOverlap="1" wp14:anchorId="07082DFB" wp14:editId="284BB11A">
          <wp:simplePos x="0" y="0"/>
          <wp:positionH relativeFrom="column">
            <wp:posOffset>3524250</wp:posOffset>
          </wp:positionH>
          <wp:positionV relativeFrom="paragraph">
            <wp:posOffset>-67310</wp:posOffset>
          </wp:positionV>
          <wp:extent cx="2186449"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449" cy="228600"/>
                  </a:xfrm>
                  <a:prstGeom prst="rect">
                    <a:avLst/>
                  </a:prstGeom>
                  <a:noFill/>
                  <a:ln w="9525">
                    <a:noFill/>
                    <a:miter lim="800000"/>
                    <a:headEnd/>
                    <a:tailEnd/>
                  </a:ln>
                </pic:spPr>
              </pic:pic>
            </a:graphicData>
          </a:graphic>
        </wp:anchor>
      </w:drawing>
    </w:r>
    <w:r>
      <w:rPr>
        <w:rFonts w:ascii="Arial" w:hAnsi="Arial"/>
        <w:b/>
        <w:sz w:val="24"/>
      </w:rPr>
      <w:t xml:space="preserve">Press release    </w:t>
    </w:r>
    <w:r>
      <w:rPr>
        <w:rFonts w:ascii="Arial" w:hAnsi="Arial"/>
        <w:sz w:val="28"/>
      </w:rPr>
      <w:t xml:space="preserve">                                          </w:t>
    </w:r>
  </w:p>
  <w:p w14:paraId="3505872C" w14:textId="0457293F" w:rsidR="00383C8F" w:rsidRDefault="00383C8F" w:rsidP="000C0A62">
    <w:pPr>
      <w:pStyle w:val="Kopfzeile"/>
    </w:pPr>
  </w:p>
  <w:p w14:paraId="667B101B" w14:textId="77777777" w:rsidR="00503B09" w:rsidRPr="000C0A62" w:rsidRDefault="00503B09" w:rsidP="000C0A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D57F13"/>
    <w:multiLevelType w:val="hybridMultilevel"/>
    <w:tmpl w:val="8B748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06640872">
    <w:abstractNumId w:val="1"/>
  </w:num>
  <w:num w:numId="2" w16cid:durableId="258299013">
    <w:abstractNumId w:val="0"/>
  </w:num>
  <w:num w:numId="3" w16cid:durableId="867061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32790"/>
    <w:rsid w:val="00051C90"/>
    <w:rsid w:val="000635D3"/>
    <w:rsid w:val="000C0A62"/>
    <w:rsid w:val="000C61EC"/>
    <w:rsid w:val="000C760A"/>
    <w:rsid w:val="001F380E"/>
    <w:rsid w:val="00234361"/>
    <w:rsid w:val="00244777"/>
    <w:rsid w:val="002D3384"/>
    <w:rsid w:val="002E164C"/>
    <w:rsid w:val="00364330"/>
    <w:rsid w:val="00367F32"/>
    <w:rsid w:val="00383C8F"/>
    <w:rsid w:val="003A7C55"/>
    <w:rsid w:val="003D2773"/>
    <w:rsid w:val="004026CA"/>
    <w:rsid w:val="00420050"/>
    <w:rsid w:val="00465215"/>
    <w:rsid w:val="00496ED0"/>
    <w:rsid w:val="004A3E16"/>
    <w:rsid w:val="004A6F02"/>
    <w:rsid w:val="004B24E6"/>
    <w:rsid w:val="004B6E1E"/>
    <w:rsid w:val="004C0610"/>
    <w:rsid w:val="00503030"/>
    <w:rsid w:val="00503B09"/>
    <w:rsid w:val="0052173B"/>
    <w:rsid w:val="00533AB7"/>
    <w:rsid w:val="00537809"/>
    <w:rsid w:val="00542BD9"/>
    <w:rsid w:val="005D2ACE"/>
    <w:rsid w:val="00614327"/>
    <w:rsid w:val="00622EEF"/>
    <w:rsid w:val="006B7288"/>
    <w:rsid w:val="0070177D"/>
    <w:rsid w:val="00707EBA"/>
    <w:rsid w:val="00742B10"/>
    <w:rsid w:val="00763D17"/>
    <w:rsid w:val="00780B92"/>
    <w:rsid w:val="007872C4"/>
    <w:rsid w:val="007D265A"/>
    <w:rsid w:val="008200F3"/>
    <w:rsid w:val="008978F2"/>
    <w:rsid w:val="008C2731"/>
    <w:rsid w:val="008C7810"/>
    <w:rsid w:val="00930673"/>
    <w:rsid w:val="00932CA6"/>
    <w:rsid w:val="00984FE0"/>
    <w:rsid w:val="00A90BE0"/>
    <w:rsid w:val="00AA51CF"/>
    <w:rsid w:val="00AD5127"/>
    <w:rsid w:val="00AF0321"/>
    <w:rsid w:val="00B22F89"/>
    <w:rsid w:val="00B472D9"/>
    <w:rsid w:val="00C046A4"/>
    <w:rsid w:val="00C4294C"/>
    <w:rsid w:val="00CD5109"/>
    <w:rsid w:val="00D0444C"/>
    <w:rsid w:val="00D047F7"/>
    <w:rsid w:val="00D37433"/>
    <w:rsid w:val="00D5495E"/>
    <w:rsid w:val="00D911C1"/>
    <w:rsid w:val="00DA5A20"/>
    <w:rsid w:val="00DC09D4"/>
    <w:rsid w:val="00E72CF2"/>
    <w:rsid w:val="00F11C09"/>
    <w:rsid w:val="00F91ED3"/>
    <w:rsid w:val="00FB2306"/>
    <w:rsid w:val="00FF6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ind w:left="720"/>
      <w:contextualSpacing/>
    </w:pPr>
  </w:style>
  <w:style w:type="paragraph" w:customStyle="1" w:styleId="CP">
    <w:name w:val="CP"/>
    <w:basedOn w:val="Standard"/>
    <w:next w:val="Standard"/>
    <w:uiPriority w:val="99"/>
    <w:rsid w:val="0052173B"/>
    <w:pPr>
      <w:tabs>
        <w:tab w:val="left" w:pos="170"/>
        <w:tab w:val="right" w:pos="3969"/>
      </w:tabs>
      <w:suppressAutoHyphens/>
      <w:autoSpaceDE w:val="0"/>
      <w:autoSpaceDN w:val="0"/>
      <w:adjustRightInd w:val="0"/>
      <w:spacing w:after="0" w:line="230" w:lineRule="atLeast"/>
      <w:textAlignment w:val="center"/>
    </w:pPr>
    <w:rPr>
      <w:rFonts w:ascii="HelveticaNeueLTW1G-Lt"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Standard"/>
    <w:uiPriority w:val="99"/>
    <w:rsid w:val="00780B92"/>
    <w:pPr>
      <w:autoSpaceDE w:val="0"/>
      <w:autoSpaceDN w:val="0"/>
      <w:adjustRightInd w:val="0"/>
      <w:spacing w:before="227" w:after="113" w:line="288" w:lineRule="auto"/>
      <w:textAlignment w:val="center"/>
    </w:pPr>
    <w:rPr>
      <w:rFonts w:ascii="HelveticaNeueLTW1G-Roman" w:hAnsi="HelveticaNeueLTW1G-Roman" w:cs="HelveticaNeueLTW1G-Roman"/>
      <w:color w:val="000000"/>
      <w:sz w:val="24"/>
      <w:szCs w:val="24"/>
    </w:rPr>
  </w:style>
  <w:style w:type="paragraph" w:styleId="Kopfzeile">
    <w:name w:val="header"/>
    <w:basedOn w:val="Standard"/>
    <w:link w:val="KopfzeileZchn"/>
    <w:uiPriority w:val="99"/>
    <w:unhideWhenUsed/>
    <w:rsid w:val="00383C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3C8F"/>
  </w:style>
  <w:style w:type="paragraph" w:styleId="Fuzeile">
    <w:name w:val="footer"/>
    <w:basedOn w:val="Standard"/>
    <w:link w:val="FuzeileZchn"/>
    <w:uiPriority w:val="99"/>
    <w:unhideWhenUsed/>
    <w:rsid w:val="00383C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3C8F"/>
  </w:style>
  <w:style w:type="table" w:styleId="Tabellenraster">
    <w:name w:val="Table Grid"/>
    <w:basedOn w:val="NormaleTabelle"/>
    <w:uiPriority w:val="39"/>
    <w:rsid w:val="00C4294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C4294C"/>
    <w:rPr>
      <w:color w:val="0000FF"/>
      <w:u w:val="single"/>
    </w:rPr>
  </w:style>
  <w:style w:type="character" w:styleId="NichtaufgelsteErwhnung">
    <w:name w:val="Unresolved Mention"/>
    <w:basedOn w:val="Absatz-Standardschriftart"/>
    <w:uiPriority w:val="99"/>
    <w:semiHidden/>
    <w:unhideWhenUsed/>
    <w:rsid w:val="00AD5127"/>
    <w:rPr>
      <w:color w:val="605E5C"/>
      <w:shd w:val="clear" w:color="auto" w:fill="E1DFDD"/>
    </w:rPr>
  </w:style>
  <w:style w:type="character" w:styleId="BesuchterLink">
    <w:name w:val="FollowedHyperlink"/>
    <w:basedOn w:val="Absatz-Standardschriftart"/>
    <w:uiPriority w:val="99"/>
    <w:semiHidden/>
    <w:unhideWhenUsed/>
    <w:rsid w:val="00DC09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1030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ettinger.at/de_at/newsroom/pressebild/10301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ettinger.at/pre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8" ma:contentTypeDescription="Ein neues Dokument erstellen." ma:contentTypeScope="" ma:versionID="424cf5e460e3f1944b67cae2eebd14d7">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0ac0ab87d1e4b6ee60369dc201937971"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Props1.xml><?xml version="1.0" encoding="utf-8"?>
<ds:datastoreItem xmlns:ds="http://schemas.openxmlformats.org/officeDocument/2006/customXml" ds:itemID="{142A36C2-6308-4349-BA35-7BBA8C94F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31F30-A397-4D30-816E-FFAA1B59672F}">
  <ds:schemaRefs>
    <ds:schemaRef ds:uri="http://schemas.microsoft.com/sharepoint/v3/contenttype/forms"/>
  </ds:schemaRefs>
</ds:datastoreItem>
</file>

<file path=customXml/itemProps3.xml><?xml version="1.0" encoding="utf-8"?>
<ds:datastoreItem xmlns:ds="http://schemas.openxmlformats.org/officeDocument/2006/customXml" ds:itemID="{24945AD9-4BDE-4320-8588-8CB3E097F3C6}">
  <ds:schemaRefs>
    <ds:schemaRef ds:uri="http://schemas.microsoft.com/office/2006/documentManagement/types"/>
    <ds:schemaRef ds:uri="http://schemas.microsoft.com/office/infopath/2007/PartnerControls"/>
    <ds:schemaRef ds:uri="ffa3695f-fc9d-43a0-9b89-e443cfa54e9f"/>
    <ds:schemaRef ds:uri="http://purl.org/dc/elements/1.1/"/>
    <ds:schemaRef ds:uri="http://schemas.microsoft.com/office/2006/metadata/properties"/>
    <ds:schemaRef ds:uri="0c9fabd4-836a-42ce-ab3b-240b75e507cf"/>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TINECARE V 12200 MASTER</vt:lpstr>
    </vt:vector>
  </TitlesOfParts>
  <Company>PÖTTINGER Landtechnik GmbH</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TINECARE V 12200 MASTER</dc:title>
  <dc:subject/>
  <dc:creator>Ammon Felix</dc:creator>
  <cp:keywords/>
  <dc:description/>
  <cp:lastModifiedBy>Steibl Inge</cp:lastModifiedBy>
  <cp:revision>2</cp:revision>
  <dcterms:created xsi:type="dcterms:W3CDTF">2023-08-21T08:20:00Z</dcterms:created>
  <dcterms:modified xsi:type="dcterms:W3CDTF">2023-08-21T08:20:00Z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